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62" w:rsidRPr="00A62D94" w:rsidRDefault="00612C62" w:rsidP="00612C62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6E0000"/>
          <w:kern w:val="36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b/>
          <w:bCs/>
          <w:color w:val="6E0000"/>
          <w:kern w:val="36"/>
          <w:sz w:val="24"/>
          <w:szCs w:val="24"/>
          <w:lang w:eastAsia="ru-RU"/>
        </w:rPr>
        <w:t>Цифровая образовательная среда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Национальный проект «</w:t>
      </w:r>
      <w:proofErr w:type="gramStart"/>
      <w:r w:rsidRPr="00A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Образование»</w:t>
      </w: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</w:t>
      </w:r>
      <w:proofErr w:type="gramEnd"/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 01.01.2019 - 31.12.2024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проекта: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цифры проекта (к 2024 году):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внедрение целевой модели цифровой образовательной среды по всей стране, внедрение современных цифровых технологий в образовательные программы 25% общеобразовательных организаций 75 субъектов Российской Федерации для как минимум 500 тысяч детей, обеспечение 100% образовательных организаций в городах Интернетом со скоростью соединения не менее 100 Мб/с, в сельской местности – 50 Мб/с, создание сети центров цифрового образования, охватывающей в год не менее 136 тысяч детей.</w:t>
      </w:r>
    </w:p>
    <w:p w:rsidR="00612C62" w:rsidRPr="00A62D94" w:rsidRDefault="00612C62" w:rsidP="00612C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бюджет проекта: </w:t>
      </w: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79,8 млрд рублей</w:t>
      </w:r>
    </w:p>
    <w:p w:rsidR="00612C62" w:rsidRPr="00A62D94" w:rsidRDefault="00612C62">
      <w:pPr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980E6" wp14:editId="79872C76">
            <wp:extent cx="5940425" cy="4199297"/>
            <wp:effectExtent l="0" t="0" r="3175" b="0"/>
            <wp:docPr id="1" name="Рисунок 1" descr="https://vyksa-schcool8.nnov.eduru.ru/media/2020/02/04/1250110629/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yksa-schcool8.nnov.eduru.ru/media/2020/02/04/1250110629/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62" w:rsidRPr="00A62D94" w:rsidRDefault="00612C62" w:rsidP="00612C62">
      <w:pPr>
        <w:rPr>
          <w:rFonts w:ascii="Times New Roman" w:hAnsi="Times New Roman" w:cs="Times New Roman"/>
          <w:sz w:val="24"/>
          <w:szCs w:val="24"/>
        </w:rPr>
      </w:pPr>
    </w:p>
    <w:p w:rsidR="00612C62" w:rsidRPr="00A62D94" w:rsidRDefault="00612C62" w:rsidP="00612C62">
      <w:pPr>
        <w:pStyle w:val="modal-projecttitle"/>
        <w:spacing w:before="120" w:beforeAutospacing="0" w:after="120" w:afterAutospacing="0"/>
        <w:jc w:val="both"/>
        <w:rPr>
          <w:color w:val="000000"/>
        </w:rPr>
      </w:pPr>
      <w:r w:rsidRPr="00A62D94">
        <w:tab/>
      </w:r>
      <w:r w:rsidRPr="00A62D94">
        <w:rPr>
          <w:color w:val="000000"/>
        </w:rPr>
        <w:t xml:space="preserve"> Основной целью федерального </w:t>
      </w:r>
      <w:proofErr w:type="gramStart"/>
      <w:r w:rsidRPr="00A62D94">
        <w:rPr>
          <w:color w:val="000000"/>
        </w:rPr>
        <w:t>проекта  </w:t>
      </w:r>
      <w:r w:rsidRPr="00A62D94">
        <w:rPr>
          <w:b/>
          <w:bCs/>
          <w:color w:val="000000"/>
        </w:rPr>
        <w:t>«</w:t>
      </w:r>
      <w:proofErr w:type="gramEnd"/>
      <w:r w:rsidRPr="00A62D94">
        <w:rPr>
          <w:b/>
          <w:bCs/>
          <w:color w:val="000000"/>
        </w:rPr>
        <w:t>Цифровая образовательная среда» </w:t>
      </w:r>
      <w:r w:rsidRPr="00A62D94">
        <w:rPr>
          <w:color w:val="000000"/>
        </w:rPr>
        <w:t>является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12C62" w:rsidRPr="00A62D94" w:rsidRDefault="00612C62" w:rsidP="00612C62">
      <w:pPr>
        <w:pStyle w:val="voice"/>
        <w:spacing w:before="120" w:beforeAutospacing="0" w:after="120" w:afterAutospacing="0"/>
        <w:jc w:val="both"/>
        <w:rPr>
          <w:color w:val="000000"/>
        </w:rPr>
      </w:pPr>
      <w:r w:rsidRPr="00A62D94">
        <w:rPr>
          <w:color w:val="000000"/>
        </w:rPr>
        <w:t>   Особое внимание уделено созданию Центра цифровой трансформации образования, на базе которого будет осуществляться организационно-управленческая, методическая, аналитическая и экспертная деятельность, направленная на обеспечение высокого качества и доступности образования всех видов и уровней, а также обучение управленческих команд субъектов Российской Федерации.</w:t>
      </w:r>
    </w:p>
    <w:p w:rsidR="00612C62" w:rsidRPr="00A62D94" w:rsidRDefault="00612C62" w:rsidP="00612C62">
      <w:p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</w:p>
    <w:p w:rsidR="00612C62" w:rsidRPr="00A62D94" w:rsidRDefault="00612C62" w:rsidP="00612C62">
      <w:pPr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4865C" wp14:editId="38DA2A93">
            <wp:extent cx="5940425" cy="3462588"/>
            <wp:effectExtent l="0" t="0" r="3175" b="5080"/>
            <wp:docPr id="2" name="Рисунок 2" descr="https://vyksa-schcool8.nnov.eduru.ru/media/2020/02/04/1250110636/Byudzhet_proe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yksa-schcool8.nnov.eduru.ru/media/2020/02/04/1250110636/Byudzhet_proek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62" w:rsidRPr="00A62D94" w:rsidRDefault="00612C62" w:rsidP="00612C62">
      <w:pPr>
        <w:rPr>
          <w:rFonts w:ascii="Times New Roman" w:hAnsi="Times New Roman" w:cs="Times New Roman"/>
          <w:sz w:val="24"/>
          <w:szCs w:val="24"/>
        </w:rPr>
      </w:pPr>
    </w:p>
    <w:p w:rsidR="00612C62" w:rsidRPr="00A62D94" w:rsidRDefault="00612C62" w:rsidP="00612C62">
      <w:pPr>
        <w:pStyle w:val="3"/>
        <w:spacing w:before="0" w:after="150"/>
        <w:rPr>
          <w:rFonts w:ascii="Times New Roman" w:eastAsia="Times New Roman" w:hAnsi="Times New Roman" w:cs="Times New Roman"/>
          <w:b/>
          <w:bCs/>
          <w:color w:val="2F89B2"/>
          <w:lang w:eastAsia="ru-RU"/>
        </w:rPr>
      </w:pPr>
      <w:r w:rsidRPr="00A62D94">
        <w:rPr>
          <w:rFonts w:ascii="Times New Roman" w:hAnsi="Times New Roman" w:cs="Times New Roman"/>
        </w:rPr>
        <w:tab/>
      </w:r>
      <w:r w:rsidRPr="00A62D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федерального проекта:</w:t>
      </w:r>
    </w:p>
    <w:p w:rsidR="00612C62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100 % образовательных организаций будут обеспечены стабильным и быстрым Интернет-соединением.</w:t>
      </w:r>
    </w:p>
    <w:p w:rsidR="00612C62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Внедрена целевая модель цифровой образовательной среды, которая позволит создать профили «цифровых компетенций» для обучающихся, педагогов и административно-управленческого персонала, конструировать и реализовывать индивидуальные учебные планы,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 проводить процедуры оценки качества образования.</w:t>
      </w:r>
    </w:p>
    <w:p w:rsidR="00612C62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 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</w:r>
    </w:p>
    <w:p w:rsidR="00612C62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сеть из 340 центров цифрового образования для детей «IT-куб» с годовым охватом не менее 136 тыс. детей.</w:t>
      </w:r>
    </w:p>
    <w:p w:rsidR="00612C62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Создана интеграционная платформы непрерывного образования и набора сервисов, обеспечивающих навигацию и поддержку граждан при выборе образовательных программ и организаций.</w:t>
      </w:r>
    </w:p>
    <w:p w:rsidR="00612C62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среды.</w:t>
      </w:r>
    </w:p>
    <w:p w:rsidR="006277C9" w:rsidRPr="00A62D94" w:rsidRDefault="00612C62" w:rsidP="0061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образовательных организациях внедрены механизмы обеспечения оценки качества результатов промежуточной и итоговой аттестации обучающихся на онлайн-курсах независимо от места их нахождения, в том числе на основе применения биометрических данных.                              </w:t>
      </w:r>
    </w:p>
    <w:p w:rsidR="00612C62" w:rsidRPr="00A62D94" w:rsidRDefault="00612C62" w:rsidP="006277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A62D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материалы с сайта </w:t>
        </w:r>
        <w:proofErr w:type="spellStart"/>
        <w:r w:rsidRPr="00A62D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62D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</w:p>
    <w:p w:rsidR="00612C62" w:rsidRPr="00A62D94" w:rsidRDefault="00612C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sz w:val="24"/>
          <w:szCs w:val="24"/>
        </w:rPr>
        <w:t>Региональный проект «Цифровая образовательная среда»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12C62" w:rsidRPr="00A62D94" w:rsidRDefault="00612C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12C62" w:rsidRPr="00A62D94" w:rsidRDefault="00612C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sz w:val="24"/>
          <w:szCs w:val="24"/>
        </w:rPr>
        <w:t xml:space="preserve">  Результаты реализации настоящего регионального проекта окажут существенное влияние на оптимизацию деятельности образовательных организаций, а также обеспечит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регионе.</w:t>
      </w:r>
    </w:p>
    <w:p w:rsidR="00612C62" w:rsidRPr="00A62D94" w:rsidRDefault="00612C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sz w:val="24"/>
          <w:szCs w:val="24"/>
        </w:rPr>
        <w:tab/>
      </w:r>
    </w:p>
    <w:p w:rsidR="00612C62" w:rsidRPr="00A62D94" w:rsidRDefault="00612C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sz w:val="24"/>
          <w:szCs w:val="24"/>
        </w:rPr>
        <w:t xml:space="preserve">Программа включает обновление информационно-коммуникационной инфраструктуры, подготовку кадров и создание цифровой платформы.  В рамках проекта реализуется программа ремонта и оформления кабинетов в соответствии с федеральным </w:t>
      </w:r>
      <w:proofErr w:type="spellStart"/>
      <w:r w:rsidRPr="00A62D94">
        <w:rPr>
          <w:rFonts w:ascii="Times New Roman" w:hAnsi="Times New Roman" w:cs="Times New Roman"/>
          <w:sz w:val="24"/>
          <w:szCs w:val="24"/>
        </w:rPr>
        <w:t>брендбуком</w:t>
      </w:r>
      <w:proofErr w:type="spellEnd"/>
      <w:r w:rsidRPr="00A62D94">
        <w:rPr>
          <w:rFonts w:ascii="Times New Roman" w:hAnsi="Times New Roman" w:cs="Times New Roman"/>
          <w:sz w:val="24"/>
          <w:szCs w:val="24"/>
        </w:rPr>
        <w:t>.</w:t>
      </w:r>
    </w:p>
    <w:p w:rsidR="00612C62" w:rsidRPr="00A62D94" w:rsidRDefault="00612C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sz w:val="24"/>
          <w:szCs w:val="24"/>
        </w:rPr>
        <w:t>М</w:t>
      </w:r>
      <w:r w:rsidR="00717354">
        <w:rPr>
          <w:rFonts w:ascii="Times New Roman" w:hAnsi="Times New Roman" w:cs="Times New Roman"/>
          <w:sz w:val="24"/>
          <w:szCs w:val="24"/>
        </w:rPr>
        <w:t>Б</w:t>
      </w:r>
      <w:r w:rsidRPr="00A62D94">
        <w:rPr>
          <w:rFonts w:ascii="Times New Roman" w:hAnsi="Times New Roman" w:cs="Times New Roman"/>
          <w:sz w:val="24"/>
          <w:szCs w:val="24"/>
        </w:rPr>
        <w:t xml:space="preserve">ОУ </w:t>
      </w:r>
      <w:r w:rsidR="00717354">
        <w:rPr>
          <w:rFonts w:ascii="Times New Roman" w:hAnsi="Times New Roman" w:cs="Times New Roman"/>
          <w:sz w:val="24"/>
          <w:szCs w:val="24"/>
        </w:rPr>
        <w:t>«СОШ № 3</w:t>
      </w:r>
      <w:r w:rsidR="00357962" w:rsidRPr="00A6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62" w:rsidRPr="00A62D94">
        <w:rPr>
          <w:rFonts w:ascii="Times New Roman" w:hAnsi="Times New Roman" w:cs="Times New Roman"/>
          <w:sz w:val="24"/>
          <w:szCs w:val="24"/>
        </w:rPr>
        <w:t>г.Усть-Джегуты</w:t>
      </w:r>
      <w:proofErr w:type="spellEnd"/>
      <w:r w:rsidR="00357962" w:rsidRPr="00A62D94">
        <w:rPr>
          <w:rFonts w:ascii="Times New Roman" w:hAnsi="Times New Roman" w:cs="Times New Roman"/>
          <w:sz w:val="24"/>
          <w:szCs w:val="24"/>
        </w:rPr>
        <w:t>»</w:t>
      </w:r>
      <w:r w:rsidRPr="00A62D94">
        <w:rPr>
          <w:rFonts w:ascii="Times New Roman" w:hAnsi="Times New Roman" w:cs="Times New Roman"/>
          <w:sz w:val="24"/>
          <w:szCs w:val="24"/>
        </w:rPr>
        <w:t xml:space="preserve"> </w:t>
      </w:r>
      <w:r w:rsidR="00357962" w:rsidRPr="00A62D94">
        <w:rPr>
          <w:rFonts w:ascii="Times New Roman" w:hAnsi="Times New Roman" w:cs="Times New Roman"/>
          <w:sz w:val="24"/>
          <w:szCs w:val="24"/>
        </w:rPr>
        <w:t>в 2020году с</w:t>
      </w:r>
      <w:r w:rsidRPr="00A62D94">
        <w:rPr>
          <w:rFonts w:ascii="Times New Roman" w:hAnsi="Times New Roman" w:cs="Times New Roman"/>
          <w:sz w:val="24"/>
          <w:szCs w:val="24"/>
        </w:rPr>
        <w:t xml:space="preserve">тала </w:t>
      </w:r>
      <w:r w:rsidR="00357962" w:rsidRPr="00A62D94">
        <w:rPr>
          <w:rFonts w:ascii="Times New Roman" w:hAnsi="Times New Roman" w:cs="Times New Roman"/>
          <w:sz w:val="24"/>
          <w:szCs w:val="24"/>
        </w:rPr>
        <w:t>участником мероприятий</w:t>
      </w:r>
      <w:r w:rsidRPr="00A62D94">
        <w:rPr>
          <w:rFonts w:ascii="Times New Roman" w:hAnsi="Times New Roman" w:cs="Times New Roman"/>
          <w:sz w:val="24"/>
          <w:szCs w:val="24"/>
        </w:rPr>
        <w:t xml:space="preserve"> федерального проекта «Цифровая образовательная среда» национального проекта «Образование», направленного на создание к 2024 году во всех образовательных организациях всех уровней современной и доступной цифровой образовательной среды, обеспечивающей высокое качество и доступность образования всех видов.</w:t>
      </w:r>
    </w:p>
    <w:p w:rsidR="00612C62" w:rsidRPr="00A62D94" w:rsidRDefault="00357962" w:rsidP="00612C62">
      <w:pPr>
        <w:tabs>
          <w:tab w:val="left" w:pos="31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62D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12C62" w:rsidRPr="00A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54E0E"/>
    <w:multiLevelType w:val="multilevel"/>
    <w:tmpl w:val="6414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62"/>
    <w:rsid w:val="00357962"/>
    <w:rsid w:val="00612C62"/>
    <w:rsid w:val="006277C9"/>
    <w:rsid w:val="00717354"/>
    <w:rsid w:val="00A62D94"/>
    <w:rsid w:val="00C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DF77"/>
  <w15:chartTrackingRefBased/>
  <w15:docId w15:val="{A70AC2D3-39C3-41D7-9D17-1EEEAA4A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projecttitle">
    <w:name w:val="modal-project__title"/>
    <w:basedOn w:val="a"/>
    <w:rsid w:val="0061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1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2C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445577</dc:creator>
  <cp:keywords/>
  <dc:description/>
  <cp:lastModifiedBy>user</cp:lastModifiedBy>
  <cp:revision>8</cp:revision>
  <dcterms:created xsi:type="dcterms:W3CDTF">2021-01-25T12:37:00Z</dcterms:created>
  <dcterms:modified xsi:type="dcterms:W3CDTF">2023-11-07T13:52:00Z</dcterms:modified>
</cp:coreProperties>
</file>